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both"/>
        <w:rPr>
          <w:rFonts w:hint="eastAsia" w:ascii="黑体" w:hAnsi="Arial" w:eastAsia="黑体" w:cs="仿宋_GB2312"/>
          <w:b/>
          <w:bCs/>
          <w:sz w:val="32"/>
          <w:szCs w:val="32"/>
          <w:lang w:val="zh-CN"/>
        </w:rPr>
      </w:pPr>
      <w:r>
        <w:rPr>
          <w:rFonts w:hint="default" w:ascii="黑体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 w:cs="仿宋"/>
          <w:color w:val="00000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仿宋"/>
          <w:color w:val="000000"/>
          <w:sz w:val="44"/>
          <w:szCs w:val="44"/>
          <w:lang w:val="zh-CN"/>
        </w:rPr>
        <w:t>吉林交通职业技术学院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 w:cs="仿宋"/>
          <w:color w:val="00000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仿宋"/>
          <w:color w:val="000000"/>
          <w:sz w:val="44"/>
          <w:szCs w:val="44"/>
          <w:lang w:val="en-US" w:eastAsia="zh-CN"/>
        </w:rPr>
        <w:t>学术讲座、报告会</w:t>
      </w:r>
      <w:r>
        <w:rPr>
          <w:rFonts w:hint="eastAsia" w:ascii="方正小标宋简体" w:hAnsi="宋体" w:eastAsia="方正小标宋简体" w:cs="仿宋"/>
          <w:color w:val="000000"/>
          <w:sz w:val="44"/>
          <w:szCs w:val="44"/>
          <w:lang w:val="zh-CN"/>
        </w:rPr>
        <w:t>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295"/>
        <w:gridCol w:w="2453"/>
        <w:gridCol w:w="1895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主办单位</w:t>
            </w:r>
          </w:p>
        </w:tc>
        <w:tc>
          <w:tcPr>
            <w:tcW w:w="2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负</w:t>
            </w:r>
            <w:r>
              <w:rPr>
                <w:rFonts w:hint="eastAsia" w:asci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责</w:t>
            </w:r>
            <w:r>
              <w:rPr>
                <w:rFonts w:hint="eastAsia" w:asci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2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</w:t>
            </w:r>
            <w:r>
              <w:rPr>
                <w:rFonts w:hint="eastAsia" w:asci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系</w:t>
            </w:r>
            <w:r>
              <w:rPr>
                <w:rFonts w:hint="eastAsia" w:asci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2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47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报告题目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eastAsia" w:asci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点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举办形式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baseline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学术讲座□  报告会□  研讨会□  学术会议□  座谈会□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480" w:firstLineChars="200"/>
              <w:jc w:val="both"/>
              <w:textAlignment w:val="baseline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论坛□  讲坛□  </w:t>
            </w:r>
            <w:r>
              <w:rPr>
                <w:rFonts w:hint="eastAsia" w:asci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年会□    沙龙□  </w:t>
            </w:r>
            <w:r>
              <w:rPr>
                <w:rFonts w:hint="eastAsia" w:asci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与会人员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时间/地点</w:t>
            </w:r>
          </w:p>
        </w:tc>
        <w:tc>
          <w:tcPr>
            <w:tcW w:w="2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  <w:r>
              <w:rPr>
                <w:rFonts w:hint="eastAsia" w:ascii="Times New Roman" w:hAnsi="Times New Roman" w:eastAsia="宋体-18030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参与人数</w:t>
            </w:r>
          </w:p>
        </w:tc>
        <w:tc>
          <w:tcPr>
            <w:tcW w:w="2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况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姓</w:t>
            </w:r>
            <w:r>
              <w:rPr>
                <w:rStyle w:val="7"/>
                <w:rFonts w:hint="eastAsia" w:asci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名</w:t>
            </w:r>
          </w:p>
        </w:tc>
        <w:tc>
          <w:tcPr>
            <w:tcW w:w="2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政治面貌</w:t>
            </w:r>
          </w:p>
        </w:tc>
        <w:tc>
          <w:tcPr>
            <w:tcW w:w="2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单</w:t>
            </w:r>
            <w:r>
              <w:rPr>
                <w:rStyle w:val="7"/>
                <w:rFonts w:hint="eastAsia" w:asci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位</w:t>
            </w:r>
          </w:p>
        </w:tc>
        <w:tc>
          <w:tcPr>
            <w:tcW w:w="2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职称/职务</w:t>
            </w:r>
          </w:p>
        </w:tc>
        <w:tc>
          <w:tcPr>
            <w:tcW w:w="2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主要学术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成</w:t>
            </w:r>
            <w:r>
              <w:rPr>
                <w:rStyle w:val="7"/>
                <w:rFonts w:hint="eastAsia" w:asci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就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可另附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77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主办单位(部门)负责人意见</w:t>
            </w:r>
          </w:p>
        </w:tc>
        <w:tc>
          <w:tcPr>
            <w:tcW w:w="245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（加盖公章）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人（签字）：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baseline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</w:tc>
        <w:tc>
          <w:tcPr>
            <w:tcW w:w="1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主办单位(部门)主管领导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审批意见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/>
                <w:b w:val="0"/>
                <w:bCs w:val="0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/>
                <w:b w:val="0"/>
                <w:bCs w:val="0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/>
                <w:b w:val="0"/>
                <w:bCs w:val="0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/>
                <w:b w:val="0"/>
                <w:bCs w:val="0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/>
                <w:b w:val="0"/>
                <w:bCs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（签字）</w:t>
            </w:r>
          </w:p>
          <w:p>
            <w:pPr>
              <w:pStyle w:val="2"/>
              <w:ind w:left="0" w:leftChars="0" w:firstLine="480" w:firstLineChars="200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77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审批单位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及</w:t>
            </w:r>
            <w:r>
              <w:rPr>
                <w:rStyle w:val="7"/>
                <w:rFonts w:hint="eastAsia" w:asci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意</w:t>
            </w:r>
            <w:r>
              <w:rPr>
                <w:rStyle w:val="7"/>
                <w:rFonts w:hint="eastAsia" w:asci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见</w:t>
            </w:r>
          </w:p>
        </w:tc>
        <w:tc>
          <w:tcPr>
            <w:tcW w:w="245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审批单位: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2"/>
              <w:rPr>
                <w:rFonts w:hint="default"/>
                <w:b w:val="0"/>
                <w:bCs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（加盖公章）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480" w:firstLineChars="200"/>
              <w:jc w:val="both"/>
              <w:textAlignment w:val="baseline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 年   月   日</w:t>
            </w:r>
          </w:p>
        </w:tc>
        <w:tc>
          <w:tcPr>
            <w:tcW w:w="18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baseline"/>
              <w:rPr>
                <w:b w:val="0"/>
                <w:bCs w:val="0"/>
                <w:vertAlign w:val="baseline"/>
              </w:rPr>
            </w:pPr>
            <w:r>
              <w:rPr>
                <w:rStyle w:val="7"/>
                <w:rFonts w:hint="eastAsia" w:ascii="Times New Roman" w:hAnsi="Times New Roman" w:eastAsia="宋体-18030" w:cs="Times New Roman"/>
                <w:b w:val="0"/>
                <w:bCs w:val="0"/>
                <w:kern w:val="2"/>
                <w:lang w:val="en-US" w:eastAsia="zh-CN" w:bidi="ar"/>
              </w:rPr>
              <w:t>党委宣传部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2"/>
              <w:rPr>
                <w:rFonts w:hint="default"/>
                <w:b w:val="0"/>
                <w:bCs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（加盖公章）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both"/>
              <w:textAlignment w:val="baseline"/>
              <w:rPr>
                <w:b w:val="0"/>
                <w:bCs w:val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pStyle w:val="2"/>
        <w:ind w:left="480" w:hanging="480" w:hanging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eastAsia="仿宋_GB2312" w:cs="Times New Roman"/>
          <w:sz w:val="24"/>
          <w:szCs w:val="24"/>
          <w:lang w:val="en-US" w:eastAsia="zh-CN"/>
        </w:rPr>
        <w:t>注：1.本表审批手续全部完成后,原件留存党委宣传部,复印件返主办单位(部门)。2.审批单位如需保留存根,可在审批备案后复印留存。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jJhMmM4NjFkNzMzZTIyNWQ3MGU2ZmI1NjZkNmEifQ=="/>
  </w:docVars>
  <w:rsids>
    <w:rsidRoot w:val="4472362C"/>
    <w:rsid w:val="12FE7EC7"/>
    <w:rsid w:val="1C256EA4"/>
    <w:rsid w:val="1ED77163"/>
    <w:rsid w:val="2A5655F3"/>
    <w:rsid w:val="2D536998"/>
    <w:rsid w:val="31EC7411"/>
    <w:rsid w:val="32B048E2"/>
    <w:rsid w:val="4472362C"/>
    <w:rsid w:val="488F12B1"/>
    <w:rsid w:val="5DB06C95"/>
    <w:rsid w:val="5F16521D"/>
    <w:rsid w:val="6498362D"/>
    <w:rsid w:val="687F4BDC"/>
    <w:rsid w:val="7460720F"/>
    <w:rsid w:val="7A6C49DC"/>
    <w:rsid w:val="7D12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240" w:lineRule="auto"/>
      <w:ind w:firstLine="988"/>
      <w:textAlignment w:val="baseline"/>
    </w:pPr>
    <w:rPr>
      <w:rFonts w:ascii="宋体" w:cs="宋体"/>
      <w:kern w:val="0"/>
      <w:lang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2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283</Characters>
  <Lines>0</Lines>
  <Paragraphs>0</Paragraphs>
  <TotalTime>6</TotalTime>
  <ScaleCrop>false</ScaleCrop>
  <LinksUpToDate>false</LinksUpToDate>
  <CharactersWithSpaces>364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2022-09-19T10:47:00Z</dcterms:created>
  <dc:creator>请叫我miss靠谱</dc:creator>
  <cp:lastModifiedBy>请叫我miss靠谱</cp:lastModifiedBy>
  <cp:lastPrinted>2022-10-04T00:13:17Z</cp:lastPrinted>
  <dcterms:modified xsi:type="dcterms:W3CDTF">2022-10-04T00:24:00Z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3BA14D18293C497B9301372D8E299918</vt:lpwstr>
  </property>
</Properties>
</file>